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00"/>
        <w:gridCol w:w="4604"/>
      </w:tblGrid>
      <w:tr w:rsidR="007F68D6">
        <w:trPr>
          <w:trHeight w:hRule="exact" w:val="3977"/>
        </w:trPr>
        <w:tc>
          <w:tcPr>
            <w:tcW w:w="4322" w:type="dxa"/>
          </w:tcPr>
          <w:p w:rsidR="007F68D6" w:rsidRDefault="0083695D">
            <w:pPr>
              <w:ind w:right="-21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pict>
                <v:shapetype id="_x0000_tole_rId2" o:spid="_x0000_m102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object w:dxaOrig="1440" w:dyaOrig="1440">
                <v:shape id="ole_rId2" o:spid="_x0000_s1026" type="#_x0000_tole_rId2" style="position:absolute;left:0;text-align:left;margin-left:90.25pt;margin-top:.9pt;width:34pt;height:42.75pt;z-index:251659776;mso-wrap-distance-right:0;mso-position-horizontal-relative:text;mso-position-vertical-relative:text" o:spt="75" o:preferrelative="t" path="m@4@5l@4@11@9@11@9@5xe" filled="f" stroked="f">
                  <v:stroke joinstyle="miter"/>
                  <v:imagedata r:id="rId5" o:title="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  <w10:wrap type="square"/>
                </v:shape>
                <o:OLEObject Type="Embed" ProgID="PBrush" ShapeID="ole_rId2" DrawAspect="Content" ObjectID="_1800089108" r:id="rId6"/>
              </w:object>
            </w:r>
          </w:p>
          <w:p w:rsidR="007F68D6" w:rsidRDefault="007F68D6">
            <w:pPr>
              <w:pStyle w:val="a6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F68D6" w:rsidRDefault="006B2A64">
            <w:pPr>
              <w:pStyle w:val="a6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12065" distB="6350" distL="9525" distR="13335" simplePos="0" relativeHeight="25165568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2155190</wp:posOffset>
                      </wp:positionV>
                      <wp:extent cx="2825115" cy="229235"/>
                      <wp:effectExtent l="3810" t="3175" r="3175" b="3175"/>
                      <wp:wrapNone/>
                      <wp:docPr id="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5280" cy="229320"/>
                                <a:chOff x="0" y="0"/>
                                <a:chExt cx="2825280" cy="229320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>
                                <a:xfrm>
                                  <a:off x="0" y="0"/>
                                  <a:ext cx="198000" cy="7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Прямая соединительная линия 3"/>
                              <wps:cNvCnPr/>
                              <wps:spPr>
                                <a:xfrm>
                                  <a:off x="0" y="0"/>
                                  <a:ext cx="720" cy="2293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2621160" y="0"/>
                                  <a:ext cx="198720" cy="7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2823840" y="0"/>
                                  <a:ext cx="1440" cy="2293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id="shape_0" alt="Group 5" style="position:absolute;margin-left:-6pt;margin-top:169.7pt;width:222.4pt;height:18pt" coordorigin="-120,3394" coordsize="4448,360">
                      <v:line id="shape_0" from="-120,3394" to="191,3394" ID="Line 6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  <v:line id="shape_0" from="-120,3394" to="-120,3754" ID="Line 7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  <v:line id="shape_0" from="4008,3394" to="4320,3394" ID="Line 8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  <v:line id="shape_0" from="4327,3394" to="4328,3754" ID="Line 9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ОРЕНБУРГСКИЙ РАЙОН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7F68D6" w:rsidRDefault="007F68D6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7F68D6" w:rsidRDefault="006B2A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8D6" w:rsidRDefault="006B2A64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7728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820670" cy="288290"/>
                  <wp:effectExtent l="0" t="0" r="0" b="0"/>
                  <wp:wrapNone/>
                  <wp:docPr id="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67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</w:tcPr>
          <w:p w:rsidR="007F68D6" w:rsidRDefault="007F6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:rsidR="007F68D6" w:rsidRDefault="007F68D6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8D6">
        <w:trPr>
          <w:trHeight w:val="695"/>
        </w:trPr>
        <w:tc>
          <w:tcPr>
            <w:tcW w:w="4322" w:type="dxa"/>
          </w:tcPr>
          <w:p w:rsidR="007F68D6" w:rsidRDefault="006B2A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установлении размера родительской платы за присмотр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уход 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детьми, осваивающими образовательные программы дошкольного образования в муниципальных учреждениях Оренбургского района, осуществляющих образовательную деятельность</w:t>
            </w:r>
          </w:p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7F68D6" w:rsidRDefault="007F68D6">
            <w:pPr>
              <w:rPr>
                <w:rFonts w:ascii="Times New Roman" w:hAnsi="Times New Roman" w:cs="Times New Roman"/>
              </w:rPr>
            </w:pPr>
          </w:p>
          <w:p w:rsidR="007F68D6" w:rsidRDefault="007F68D6">
            <w:pPr>
              <w:rPr>
                <w:rFonts w:ascii="Times New Roman" w:hAnsi="Times New Roman" w:cs="Times New Roman"/>
              </w:rPr>
            </w:pPr>
          </w:p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8D6" w:rsidRDefault="007F68D6"/>
    <w:p w:rsidR="007F68D6" w:rsidRDefault="006B2A6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hyperlink r:id="rId8" w:anchor="/document/70291362/entry/10876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65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Федерации», постановлением Правительства Оренбургской области от 17.12.2024 № 1119-п «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Оренбургской области от 5 ноября 2015 года № 866-п»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муниципального образования Оренбургский район Оренбургской области:</w:t>
      </w:r>
    </w:p>
    <w:p w:rsidR="007F68D6" w:rsidRDefault="006B2A6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становить с 1 февраля 2025 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Оренбургского района, осуществляющих образовательную деятельность при функционировании в режиме: </w:t>
      </w:r>
    </w:p>
    <w:p w:rsidR="007F68D6" w:rsidRDefault="006B2A64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8-10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часов  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790 рублей</w:t>
      </w:r>
      <w:r>
        <w:rPr>
          <w:rFonts w:ascii="Times New Roman" w:hAnsi="Times New Roman"/>
          <w:sz w:val="28"/>
          <w:szCs w:val="28"/>
        </w:rPr>
        <w:t xml:space="preserve"> (из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режима дня и личной гигиены); </w:t>
      </w:r>
    </w:p>
    <w:p w:rsidR="007F68D6" w:rsidRDefault="006B2A64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10-12 часов 1 990 рублей (</w:t>
      </w:r>
      <w:r>
        <w:rPr>
          <w:rFonts w:ascii="Times New Roman" w:hAnsi="Times New Roman"/>
          <w:sz w:val="28"/>
          <w:szCs w:val="28"/>
        </w:rPr>
        <w:t>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режима дня и личной гигиен</w:t>
      </w:r>
      <w:r>
        <w:rPr>
          <w:rFonts w:ascii="Times New Roman" w:hAnsi="Times New Roman"/>
          <w:color w:val="000000"/>
          <w:sz w:val="28"/>
          <w:szCs w:val="28"/>
        </w:rPr>
        <w:t>ы).</w:t>
      </w:r>
    </w:p>
    <w:p w:rsidR="007F68D6" w:rsidRDefault="006B2A64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Признать утратившим силу постановление администрации муниципального образования Оренбургский район Оренбургской области от 10.01.2024 № 33-п «Об установлении размера родительской платы, взимаемой с родителей (законных представителей) за присмотр и уход за детьми в муниципальных бюджетных образовательных организациях Оренбургского района, реализующих программу дошкольного образования».</w:t>
      </w:r>
    </w:p>
    <w:p w:rsidR="007F68D6" w:rsidRDefault="006B2A64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возложить на исполняющего обязанности заместителя главы администрации муниципального образования по социальным вопросам - начальника Управления по культуре и молодежной политике Соколенко А.А.</w:t>
      </w:r>
    </w:p>
    <w:p w:rsidR="007F68D6" w:rsidRDefault="006B2A64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после его официального опубликования, но не ранее 01.02.2025.</w:t>
      </w:r>
    </w:p>
    <w:p w:rsidR="007F68D6" w:rsidRDefault="007F68D6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8D6" w:rsidRDefault="007F68D6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8D6" w:rsidRDefault="007F68D6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511"/>
        <w:gridCol w:w="3180"/>
        <w:gridCol w:w="2603"/>
        <w:gridCol w:w="2061"/>
      </w:tblGrid>
      <w:tr w:rsidR="007F68D6">
        <w:tc>
          <w:tcPr>
            <w:tcW w:w="4691" w:type="dxa"/>
            <w:gridSpan w:val="2"/>
            <w:shd w:val="clear" w:color="auto" w:fill="auto"/>
          </w:tcPr>
          <w:p w:rsidR="007F68D6" w:rsidRDefault="006B2A64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603" w:type="dxa"/>
            <w:shd w:val="clear" w:color="auto" w:fill="auto"/>
          </w:tcPr>
          <w:p w:rsidR="007F68D6" w:rsidRDefault="007F68D6"/>
        </w:tc>
        <w:tc>
          <w:tcPr>
            <w:tcW w:w="2061" w:type="dxa"/>
            <w:shd w:val="clear" w:color="auto" w:fill="auto"/>
          </w:tcPr>
          <w:p w:rsidR="007F68D6" w:rsidRDefault="006B2A64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Шмарин</w:t>
            </w:r>
            <w:proofErr w:type="spellEnd"/>
          </w:p>
        </w:tc>
      </w:tr>
      <w:tr w:rsidR="007F68D6">
        <w:trPr>
          <w:trHeight w:val="1313"/>
        </w:trPr>
        <w:tc>
          <w:tcPr>
            <w:tcW w:w="1511" w:type="dxa"/>
            <w:shd w:val="clear" w:color="auto" w:fill="auto"/>
          </w:tcPr>
          <w:p w:rsidR="007F68D6" w:rsidRDefault="007F68D6"/>
        </w:tc>
        <w:tc>
          <w:tcPr>
            <w:tcW w:w="5783" w:type="dxa"/>
            <w:gridSpan w:val="2"/>
            <w:shd w:val="clear" w:color="auto" w:fill="auto"/>
          </w:tcPr>
          <w:p w:rsidR="007F68D6" w:rsidRDefault="0083695D">
            <w:pPr>
              <w:pStyle w:val="a6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r>
              <w:rPr>
                <w:noProof/>
              </w:rPr>
              <w:drawing>
                <wp:anchor distT="0" distB="0" distL="0" distR="0" simplePos="0" relativeHeight="251656704" behindDoc="0" locked="0" layoutInCell="0" allowOverlap="1" wp14:anchorId="71121282" wp14:editId="5D5D0787">
                  <wp:simplePos x="0" y="0"/>
                  <wp:positionH relativeFrom="character">
                    <wp:posOffset>117475</wp:posOffset>
                  </wp:positionH>
                  <wp:positionV relativeFrom="line">
                    <wp:posOffset>100330</wp:posOffset>
                  </wp:positionV>
                  <wp:extent cx="2877185" cy="1080135"/>
                  <wp:effectExtent l="0" t="0" r="0" b="0"/>
                  <wp:wrapNone/>
                  <wp:docPr id="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6B2A64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</w:t>
            </w:r>
          </w:p>
          <w:p w:rsidR="007F68D6" w:rsidRDefault="006B2A64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</w:t>
            </w:r>
          </w:p>
          <w:p w:rsidR="007F68D6" w:rsidRDefault="007F68D6"/>
        </w:tc>
        <w:tc>
          <w:tcPr>
            <w:tcW w:w="2061" w:type="dxa"/>
            <w:shd w:val="clear" w:color="auto" w:fill="auto"/>
          </w:tcPr>
          <w:p w:rsidR="007F68D6" w:rsidRDefault="007F68D6">
            <w:pPr>
              <w:jc w:val="both"/>
            </w:pPr>
          </w:p>
        </w:tc>
      </w:tr>
    </w:tbl>
    <w:p w:rsidR="007F68D6" w:rsidRDefault="007F68D6"/>
    <w:p w:rsidR="007F68D6" w:rsidRDefault="007F68D6"/>
    <w:p w:rsidR="007F68D6" w:rsidRDefault="007F68D6"/>
    <w:p w:rsidR="007F68D6" w:rsidRDefault="006B2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УО, образовательные организации, МКУ ЦБУ Оренбургского района, отделу по информационным технологиям, взаимодействию с общественностью и СМИ (в эл виде), прокуратуре района, в дело</w:t>
      </w:r>
    </w:p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sectPr w:rsidR="007F68D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3B71"/>
    <w:multiLevelType w:val="multilevel"/>
    <w:tmpl w:val="4EDE1BF4"/>
    <w:lvl w:ilvl="0">
      <w:start w:val="1"/>
      <w:numFmt w:val="decimal"/>
      <w:lvlText w:val="%1."/>
      <w:lvlJc w:val="left"/>
      <w:pPr>
        <w:tabs>
          <w:tab w:val="num" w:pos="0"/>
        </w:tabs>
        <w:ind w:left="1878" w:hanging="109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3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3" w:hanging="7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2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83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43" w:hanging="2160"/>
      </w:pPr>
    </w:lvl>
  </w:abstractNum>
  <w:abstractNum w:abstractNumId="1" w15:restartNumberingAfterBreak="0">
    <w:nsid w:val="5EA64953"/>
    <w:multiLevelType w:val="multilevel"/>
    <w:tmpl w:val="91946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D6"/>
    <w:rsid w:val="006B2A64"/>
    <w:rsid w:val="007F68D6"/>
    <w:rsid w:val="0083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243F4DA-CEA3-4500-922A-56EAFAF4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31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qFormat/>
    <w:rsid w:val="0095506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  <w:rsid w:val="000B745D"/>
  </w:style>
  <w:style w:type="character" w:styleId="a5">
    <w:name w:val="Hyperlink"/>
    <w:rsid w:val="00D75580"/>
    <w:rPr>
      <w:color w:val="0000FF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D22831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qFormat/>
    <w:rsid w:val="0095506A"/>
    <w:rPr>
      <w:rFonts w:ascii="Segoe UI" w:hAnsi="Segoe UI" w:cs="Times New Roman"/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rsid w:val="000B745D"/>
    <w:pPr>
      <w:widowControl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a">
    <w:name w:val="Table Grid"/>
    <w:basedOn w:val="a1"/>
    <w:rsid w:val="00AC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6107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</cp:revision>
  <cp:lastPrinted>2025-01-15T10:14:00Z</cp:lastPrinted>
  <dcterms:created xsi:type="dcterms:W3CDTF">2025-01-21T12:27:00Z</dcterms:created>
  <dcterms:modified xsi:type="dcterms:W3CDTF">2025-02-03T06:59:00Z</dcterms:modified>
  <dc:language>ru-RU</dc:language>
</cp:coreProperties>
</file>